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D1B" w:rsidRPr="00FA14D1" w:rsidRDefault="0065031E" w:rsidP="00FA14D1">
      <w:pPr>
        <w:jc w:val="center"/>
        <w:rPr>
          <w:sz w:val="36"/>
          <w:szCs w:val="36"/>
        </w:rPr>
      </w:pPr>
      <w:bookmarkStart w:id="0" w:name="_GoBack"/>
      <w:r>
        <w:rPr>
          <w:rFonts w:hint="eastAsia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3798570</wp:posOffset>
            </wp:positionH>
            <wp:positionV relativeFrom="paragraph">
              <wp:posOffset>338455</wp:posOffset>
            </wp:positionV>
            <wp:extent cx="2065655" cy="1931035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193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18CF">
        <w:rPr>
          <w:sz w:val="36"/>
          <w:szCs w:val="36"/>
        </w:rPr>
        <w:t>DL-202T</w:t>
      </w:r>
      <w:r w:rsidR="00CD1F85" w:rsidRPr="00CD1F85">
        <w:rPr>
          <w:rFonts w:hint="eastAsia"/>
          <w:sz w:val="36"/>
          <w:szCs w:val="36"/>
        </w:rPr>
        <w:t>型</w:t>
      </w:r>
      <w:bookmarkEnd w:id="0"/>
      <w:r w:rsidR="00D34FA6">
        <w:rPr>
          <w:rFonts w:hint="eastAsia"/>
          <w:sz w:val="36"/>
          <w:szCs w:val="36"/>
        </w:rPr>
        <w:t>台</w:t>
      </w:r>
      <w:r w:rsidR="00CD1F85" w:rsidRPr="00CD1F85">
        <w:rPr>
          <w:rFonts w:hint="eastAsia"/>
          <w:sz w:val="36"/>
          <w:szCs w:val="36"/>
        </w:rPr>
        <w:t>式</w:t>
      </w:r>
      <w:r>
        <w:rPr>
          <w:rFonts w:hint="eastAsia"/>
          <w:sz w:val="36"/>
          <w:szCs w:val="36"/>
        </w:rPr>
        <w:t>电导率</w:t>
      </w:r>
    </w:p>
    <w:p w:rsidR="00B25D1B" w:rsidRPr="00FA14D1" w:rsidRDefault="00B25D1B" w:rsidP="00B25D1B">
      <w:pPr>
        <w:jc w:val="left"/>
        <w:rPr>
          <w:rFonts w:ascii="微软雅黑" w:eastAsia="微软雅黑" w:hAnsi="微软雅黑"/>
          <w:color w:val="000000"/>
          <w:sz w:val="28"/>
          <w:szCs w:val="28"/>
          <w:shd w:val="clear" w:color="auto" w:fill="FFFFFF"/>
        </w:rPr>
      </w:pPr>
      <w:r w:rsidRPr="00FA14D1"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仪器特点</w:t>
      </w:r>
      <w:r w:rsidR="00FA14D1" w:rsidRPr="00FA14D1"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：</w:t>
      </w:r>
    </w:p>
    <w:p w:rsidR="002F509F" w:rsidRPr="002F509F" w:rsidRDefault="0065031E" w:rsidP="002F509F">
      <w:pPr>
        <w:pStyle w:val="a9"/>
        <w:shd w:val="clear" w:color="auto" w:fill="FFFFFF"/>
        <w:spacing w:before="0" w:beforeAutospacing="0" w:after="0" w:afterAutospacing="0"/>
        <w:rPr>
          <w:rFonts w:ascii="微软雅黑" w:eastAsia="微软雅黑" w:hAnsi="微软雅黑" w:cstheme="minorBidi"/>
          <w:color w:val="000000"/>
          <w:kern w:val="2"/>
          <w:sz w:val="18"/>
          <w:szCs w:val="18"/>
          <w:shd w:val="clear" w:color="auto" w:fill="FFFFFF"/>
        </w:rPr>
      </w:pPr>
      <w:r w:rsidRPr="0065031E">
        <w:rPr>
          <w:rFonts w:ascii="微软雅黑" w:eastAsia="微软雅黑" w:hAnsi="微软雅黑" w:cstheme="minorBidi" w:hint="eastAsia"/>
          <w:color w:val="000000"/>
          <w:kern w:val="2"/>
          <w:sz w:val="18"/>
          <w:szCs w:val="18"/>
          <w:shd w:val="clear" w:color="auto" w:fill="FFFFFF"/>
        </w:rPr>
        <w:t>&gt;自动温度补偿功能</w:t>
      </w:r>
      <w:r w:rsidRPr="0065031E">
        <w:rPr>
          <w:rFonts w:ascii="微软雅黑" w:eastAsia="微软雅黑" w:hAnsi="微软雅黑" w:cstheme="minorBidi" w:hint="eastAsia"/>
          <w:color w:val="000000"/>
          <w:kern w:val="2"/>
          <w:sz w:val="18"/>
          <w:szCs w:val="18"/>
          <w:shd w:val="clear" w:color="auto" w:fill="FFFFFF"/>
        </w:rPr>
        <w:br/>
        <w:t>&gt;测量数据稳定图标提示</w:t>
      </w:r>
      <w:r w:rsidRPr="0065031E">
        <w:rPr>
          <w:rFonts w:ascii="微软雅黑" w:eastAsia="微软雅黑" w:hAnsi="微软雅黑" w:cstheme="minorBidi" w:hint="eastAsia"/>
          <w:color w:val="000000"/>
          <w:kern w:val="2"/>
          <w:sz w:val="18"/>
          <w:szCs w:val="18"/>
          <w:shd w:val="clear" w:color="auto" w:fill="FFFFFF"/>
        </w:rPr>
        <w:br/>
        <w:t>&gt;大屏幕LCD显示，带背光</w:t>
      </w:r>
      <w:r w:rsidRPr="0065031E">
        <w:rPr>
          <w:rFonts w:ascii="微软雅黑" w:eastAsia="微软雅黑" w:hAnsi="微软雅黑" w:cstheme="minorBidi" w:hint="eastAsia"/>
          <w:color w:val="000000"/>
          <w:kern w:val="2"/>
          <w:sz w:val="18"/>
          <w:szCs w:val="18"/>
          <w:shd w:val="clear" w:color="auto" w:fill="FFFFFF"/>
        </w:rPr>
        <w:br/>
        <w:t>&gt;记录256组测量数据，方便查看</w:t>
      </w:r>
      <w:r w:rsidRPr="0065031E">
        <w:rPr>
          <w:rFonts w:ascii="微软雅黑" w:eastAsia="微软雅黑" w:hAnsi="微软雅黑" w:cstheme="minorBidi" w:hint="eastAsia"/>
          <w:color w:val="000000"/>
          <w:kern w:val="2"/>
          <w:sz w:val="18"/>
          <w:szCs w:val="18"/>
          <w:shd w:val="clear" w:color="auto" w:fill="FFFFFF"/>
        </w:rPr>
        <w:br/>
        <w:t>&gt;电导率和TDS/盐度三种测量模式</w:t>
      </w:r>
      <w:r w:rsidRPr="0065031E">
        <w:rPr>
          <w:rFonts w:ascii="微软雅黑" w:eastAsia="微软雅黑" w:hAnsi="微软雅黑" w:cstheme="minorBidi" w:hint="eastAsia"/>
          <w:color w:val="000000"/>
          <w:kern w:val="2"/>
          <w:sz w:val="18"/>
          <w:szCs w:val="18"/>
          <w:shd w:val="clear" w:color="auto" w:fill="FFFFFF"/>
        </w:rPr>
        <w:br/>
        <w:t>&gt;可选配常数为0.01、0.1、1、10</w:t>
      </w:r>
      <w:proofErr w:type="gramStart"/>
      <w:r w:rsidRPr="0065031E">
        <w:rPr>
          <w:rFonts w:ascii="微软雅黑" w:eastAsia="微软雅黑" w:hAnsi="微软雅黑" w:cstheme="minorBidi" w:hint="eastAsia"/>
          <w:color w:val="000000"/>
          <w:kern w:val="2"/>
          <w:sz w:val="18"/>
          <w:szCs w:val="18"/>
          <w:shd w:val="clear" w:color="auto" w:fill="FFFFFF"/>
        </w:rPr>
        <w:t>四</w:t>
      </w:r>
      <w:proofErr w:type="gramEnd"/>
      <w:r w:rsidRPr="0065031E">
        <w:rPr>
          <w:rFonts w:ascii="微软雅黑" w:eastAsia="微软雅黑" w:hAnsi="微软雅黑" w:cstheme="minorBidi" w:hint="eastAsia"/>
          <w:color w:val="000000"/>
          <w:kern w:val="2"/>
          <w:sz w:val="18"/>
          <w:szCs w:val="18"/>
          <w:shd w:val="clear" w:color="auto" w:fill="FFFFFF"/>
        </w:rPr>
        <w:t>种电极</w:t>
      </w:r>
      <w:r w:rsidRPr="0065031E">
        <w:rPr>
          <w:rFonts w:ascii="微软雅黑" w:eastAsia="微软雅黑" w:hAnsi="微软雅黑" w:cstheme="minorBidi" w:hint="eastAsia"/>
          <w:color w:val="000000"/>
          <w:kern w:val="2"/>
          <w:sz w:val="18"/>
          <w:szCs w:val="18"/>
          <w:shd w:val="clear" w:color="auto" w:fill="FFFFFF"/>
        </w:rPr>
        <w:br/>
        <w:t>&gt;微电脑设计，菜单浏览，电池/AC220V</w:t>
      </w:r>
      <w:r w:rsidRPr="0065031E">
        <w:rPr>
          <w:rFonts w:ascii="微软雅黑" w:eastAsia="微软雅黑" w:hAnsi="微软雅黑" w:cstheme="minorBidi" w:hint="eastAsia"/>
          <w:color w:val="000000"/>
          <w:kern w:val="2"/>
          <w:sz w:val="18"/>
          <w:szCs w:val="18"/>
          <w:shd w:val="clear" w:color="auto" w:fill="FFFFFF"/>
        </w:rPr>
        <w:br/>
        <w:t>&gt;机身左右均可安装电极支架并可固定多支电极，与测量平面保持90度</w:t>
      </w:r>
    </w:p>
    <w:p w:rsidR="0020046B" w:rsidRPr="002F509F" w:rsidRDefault="0020046B" w:rsidP="00B25D1B">
      <w:pPr>
        <w:jc w:val="left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</w:p>
    <w:p w:rsidR="00FA14D1" w:rsidRPr="00FA14D1" w:rsidRDefault="00FA14D1" w:rsidP="00B25D1B">
      <w:pPr>
        <w:jc w:val="left"/>
        <w:rPr>
          <w:rFonts w:ascii="微软雅黑" w:eastAsia="微软雅黑" w:hAnsi="微软雅黑"/>
          <w:color w:val="000000"/>
          <w:sz w:val="28"/>
          <w:szCs w:val="28"/>
          <w:shd w:val="clear" w:color="auto" w:fill="FFFFFF"/>
        </w:rPr>
      </w:pPr>
      <w:r w:rsidRPr="00FA14D1">
        <w:rPr>
          <w:rFonts w:ascii="微软雅黑" w:eastAsia="微软雅黑" w:hAnsi="微软雅黑" w:hint="eastAsia"/>
          <w:color w:val="000000"/>
          <w:sz w:val="28"/>
          <w:szCs w:val="28"/>
          <w:shd w:val="clear" w:color="auto" w:fill="FFFFFF"/>
        </w:rPr>
        <w:t>技术参数：</w:t>
      </w:r>
    </w:p>
    <w:p w:rsidR="0065031E" w:rsidRPr="0065031E" w:rsidRDefault="0065031E" w:rsidP="0065031E">
      <w:pPr>
        <w:pStyle w:val="a9"/>
        <w:shd w:val="clear" w:color="auto" w:fill="FFFFFF"/>
        <w:spacing w:before="0" w:beforeAutospacing="0" w:after="0" w:afterAutospacing="0"/>
        <w:rPr>
          <w:rFonts w:ascii="微软雅黑" w:eastAsia="微软雅黑" w:hAnsi="微软雅黑" w:cstheme="minorBidi"/>
          <w:color w:val="000000"/>
          <w:kern w:val="2"/>
          <w:sz w:val="18"/>
          <w:szCs w:val="18"/>
          <w:shd w:val="clear" w:color="auto" w:fill="FFFFFF"/>
        </w:rPr>
      </w:pPr>
      <w:r w:rsidRPr="0065031E">
        <w:rPr>
          <w:rFonts w:ascii="微软雅黑" w:eastAsia="微软雅黑" w:hAnsi="微软雅黑" w:cstheme="minorBidi" w:hint="eastAsia"/>
          <w:color w:val="000000"/>
          <w:kern w:val="2"/>
          <w:sz w:val="18"/>
          <w:szCs w:val="18"/>
          <w:shd w:val="clear" w:color="auto" w:fill="FFFFFF"/>
        </w:rPr>
        <w:t>配件（选配）: K=1石墨电极+便携包（标配） K=0.01 K=0.1 K=10（选配）</w:t>
      </w:r>
      <w:r w:rsidRPr="0065031E">
        <w:rPr>
          <w:rFonts w:ascii="微软雅黑" w:eastAsia="微软雅黑" w:hAnsi="微软雅黑" w:cstheme="minorBidi" w:hint="eastAsia"/>
          <w:color w:val="000000"/>
          <w:kern w:val="2"/>
          <w:sz w:val="18"/>
          <w:szCs w:val="18"/>
          <w:shd w:val="clear" w:color="auto" w:fill="FFFFFF"/>
        </w:rPr>
        <w:br/>
        <w:t>适用范围 :广泛应用于实验室准确分析、尤其适用于环境监测站的检查监测。</w:t>
      </w:r>
      <w:r>
        <w:rPr>
          <w:rFonts w:ascii="微软雅黑" w:eastAsia="微软雅黑" w:hAnsi="微软雅黑" w:cstheme="minorBidi" w:hint="eastAsia"/>
          <w:color w:val="000000"/>
          <w:kern w:val="2"/>
          <w:sz w:val="18"/>
          <w:szCs w:val="18"/>
          <w:shd w:val="clear" w:color="auto" w:fill="FFFFFF"/>
        </w:rPr>
        <w:t xml:space="preserve">               </w:t>
      </w:r>
    </w:p>
    <w:p w:rsidR="0065031E" w:rsidRPr="0065031E" w:rsidRDefault="0065031E" w:rsidP="0065031E">
      <w:pPr>
        <w:pStyle w:val="a9"/>
        <w:shd w:val="clear" w:color="auto" w:fill="FFFFFF"/>
        <w:spacing w:before="0" w:beforeAutospacing="0" w:after="0" w:afterAutospacing="0"/>
        <w:rPr>
          <w:rFonts w:ascii="微软雅黑" w:eastAsia="微软雅黑" w:hAnsi="微软雅黑" w:cstheme="minorBidi"/>
          <w:color w:val="000000"/>
          <w:kern w:val="2"/>
          <w:sz w:val="18"/>
          <w:szCs w:val="18"/>
          <w:shd w:val="clear" w:color="auto" w:fill="FFFFFF"/>
        </w:rPr>
      </w:pPr>
      <w:r w:rsidRPr="0065031E">
        <w:rPr>
          <w:rFonts w:ascii="微软雅黑" w:eastAsia="微软雅黑" w:hAnsi="微软雅黑" w:cstheme="minorBidi" w:hint="eastAsia"/>
          <w:color w:val="000000"/>
          <w:kern w:val="2"/>
          <w:sz w:val="18"/>
          <w:szCs w:val="18"/>
          <w:shd w:val="clear" w:color="auto" w:fill="FFFFFF"/>
        </w:rPr>
        <w:t xml:space="preserve">测试项               测量范围                          分辨率                             </w:t>
      </w:r>
      <w:r>
        <w:rPr>
          <w:rFonts w:ascii="微软雅黑" w:eastAsia="微软雅黑" w:hAnsi="微软雅黑" w:cstheme="minorBidi" w:hint="eastAsia"/>
          <w:color w:val="000000"/>
          <w:kern w:val="2"/>
          <w:sz w:val="18"/>
          <w:szCs w:val="18"/>
          <w:shd w:val="clear" w:color="auto" w:fill="FFFFFF"/>
        </w:rPr>
        <w:t xml:space="preserve">    </w:t>
      </w:r>
      <w:r w:rsidRPr="0065031E">
        <w:rPr>
          <w:rFonts w:ascii="微软雅黑" w:eastAsia="微软雅黑" w:hAnsi="微软雅黑" w:cstheme="minorBidi" w:hint="eastAsia"/>
          <w:color w:val="000000"/>
          <w:kern w:val="2"/>
          <w:sz w:val="18"/>
          <w:szCs w:val="18"/>
          <w:shd w:val="clear" w:color="auto" w:fill="FFFFFF"/>
        </w:rPr>
        <w:t>精确度</w:t>
      </w:r>
    </w:p>
    <w:p w:rsidR="00CF6F68" w:rsidRDefault="0065031E" w:rsidP="0065031E">
      <w:pPr>
        <w:pStyle w:val="a9"/>
        <w:shd w:val="clear" w:color="auto" w:fill="FFFFFF"/>
        <w:spacing w:before="0" w:beforeAutospacing="0" w:after="0" w:afterAutospacing="0"/>
        <w:rPr>
          <w:rFonts w:ascii="微软雅黑" w:eastAsia="微软雅黑" w:hAnsi="微软雅黑" w:cstheme="minorBidi"/>
          <w:color w:val="000000"/>
          <w:kern w:val="2"/>
          <w:sz w:val="18"/>
          <w:szCs w:val="18"/>
          <w:shd w:val="clear" w:color="auto" w:fill="FFFFFF"/>
        </w:rPr>
      </w:pPr>
      <w:r w:rsidRPr="0065031E">
        <w:rPr>
          <w:rFonts w:ascii="微软雅黑" w:eastAsia="微软雅黑" w:hAnsi="微软雅黑" w:cstheme="minorBidi" w:hint="eastAsia"/>
          <w:color w:val="000000"/>
          <w:kern w:val="2"/>
          <w:sz w:val="18"/>
          <w:szCs w:val="18"/>
          <w:shd w:val="clear" w:color="auto" w:fill="FFFFFF"/>
        </w:rPr>
        <w:t>电导率  0.000uS/cm~400.0mS/cm       0.001uS/cm~0.1mS/cm           ±0.5%F.S.</w:t>
      </w:r>
      <w:r w:rsidRPr="0065031E">
        <w:rPr>
          <w:rFonts w:ascii="微软雅黑" w:eastAsia="微软雅黑" w:hAnsi="微软雅黑" w:cstheme="minorBidi" w:hint="eastAsia"/>
          <w:color w:val="000000"/>
          <w:kern w:val="2"/>
          <w:sz w:val="18"/>
          <w:szCs w:val="18"/>
          <w:shd w:val="clear" w:color="auto" w:fill="FFFFFF"/>
        </w:rPr>
        <w:br/>
        <w:t>TDS     0.000mg/L~400.0g/L                0.001mg/L～0.1g/L                 ±0.5%F.S.</w:t>
      </w:r>
    </w:p>
    <w:p w:rsidR="0065031E" w:rsidRPr="0065031E" w:rsidRDefault="00CF6F68" w:rsidP="0065031E">
      <w:pPr>
        <w:pStyle w:val="a9"/>
        <w:shd w:val="clear" w:color="auto" w:fill="FFFFFF"/>
        <w:spacing w:before="0" w:beforeAutospacing="0" w:after="0" w:afterAutospacing="0"/>
        <w:rPr>
          <w:rFonts w:ascii="微软雅黑" w:eastAsia="微软雅黑" w:hAnsi="微软雅黑" w:cstheme="minorBidi"/>
          <w:color w:val="000000"/>
          <w:kern w:val="2"/>
          <w:sz w:val="18"/>
          <w:szCs w:val="18"/>
          <w:shd w:val="clear" w:color="auto" w:fill="FFFFFF"/>
        </w:rPr>
      </w:pPr>
      <w:r w:rsidRPr="00AA70FB">
        <w:rPr>
          <w:rFonts w:ascii="微软雅黑" w:eastAsia="微软雅黑" w:hAnsi="微软雅黑" w:cstheme="minorBidi" w:hint="eastAsia"/>
          <w:color w:val="000000"/>
          <w:kern w:val="2"/>
          <w:sz w:val="18"/>
          <w:szCs w:val="18"/>
          <w:shd w:val="clear" w:color="auto" w:fill="FFFFFF"/>
        </w:rPr>
        <w:t>盐度</w:t>
      </w:r>
      <w:r>
        <w:rPr>
          <w:rFonts w:ascii="微软雅黑" w:eastAsia="微软雅黑" w:hAnsi="微软雅黑" w:cstheme="minorBidi" w:hint="eastAsia"/>
          <w:color w:val="000000"/>
          <w:kern w:val="2"/>
          <w:sz w:val="18"/>
          <w:szCs w:val="18"/>
          <w:shd w:val="clear" w:color="auto" w:fill="FFFFFF"/>
        </w:rPr>
        <w:t xml:space="preserve">             </w:t>
      </w:r>
      <w:r w:rsidRPr="00AA70FB">
        <w:rPr>
          <w:rFonts w:ascii="微软雅黑" w:eastAsia="微软雅黑" w:hAnsi="微软雅黑" w:cstheme="minorBidi" w:hint="eastAsia"/>
          <w:color w:val="000000"/>
          <w:kern w:val="2"/>
          <w:sz w:val="18"/>
          <w:szCs w:val="18"/>
          <w:shd w:val="clear" w:color="auto" w:fill="FFFFFF"/>
        </w:rPr>
        <w:t>0.0~260.0g/L                            0.1g/L                      </w:t>
      </w:r>
      <w:r>
        <w:rPr>
          <w:rFonts w:ascii="微软雅黑" w:eastAsia="微软雅黑" w:hAnsi="微软雅黑" w:cstheme="minorBidi" w:hint="eastAsia"/>
          <w:color w:val="000000"/>
          <w:kern w:val="2"/>
          <w:sz w:val="18"/>
          <w:szCs w:val="18"/>
          <w:shd w:val="clear" w:color="auto" w:fill="FFFFFF"/>
        </w:rPr>
        <w:t xml:space="preserve">        </w:t>
      </w:r>
      <w:r w:rsidRPr="00AA70FB">
        <w:rPr>
          <w:rFonts w:ascii="微软雅黑" w:eastAsia="微软雅黑" w:hAnsi="微软雅黑" w:cstheme="minorBidi" w:hint="eastAsia"/>
          <w:color w:val="000000"/>
          <w:kern w:val="2"/>
          <w:sz w:val="18"/>
          <w:szCs w:val="18"/>
          <w:shd w:val="clear" w:color="auto" w:fill="FFFFFF"/>
        </w:rPr>
        <w:t>±0.5%F.S </w:t>
      </w:r>
      <w:r w:rsidR="0065031E" w:rsidRPr="0065031E">
        <w:rPr>
          <w:rFonts w:ascii="微软雅黑" w:eastAsia="微软雅黑" w:hAnsi="微软雅黑" w:cstheme="minorBidi" w:hint="eastAsia"/>
          <w:color w:val="000000"/>
          <w:kern w:val="2"/>
          <w:sz w:val="18"/>
          <w:szCs w:val="18"/>
          <w:shd w:val="clear" w:color="auto" w:fill="FFFFFF"/>
        </w:rPr>
        <w:br/>
        <w:t>温度     –10.0℃~110.0℃                            0.1℃                                   ±0.2 ℃</w:t>
      </w:r>
    </w:p>
    <w:p w:rsidR="0065031E" w:rsidRPr="0065031E" w:rsidRDefault="0065031E" w:rsidP="0065031E">
      <w:pPr>
        <w:pStyle w:val="a9"/>
        <w:shd w:val="clear" w:color="auto" w:fill="FFFFFF"/>
        <w:spacing w:before="0" w:beforeAutospacing="0" w:after="0" w:afterAutospacing="0"/>
        <w:rPr>
          <w:rFonts w:ascii="微软雅黑" w:eastAsia="微软雅黑" w:hAnsi="微软雅黑" w:cstheme="minorBidi"/>
          <w:color w:val="000000"/>
          <w:kern w:val="2"/>
          <w:sz w:val="18"/>
          <w:szCs w:val="18"/>
          <w:shd w:val="clear" w:color="auto" w:fill="FFFFFF"/>
        </w:rPr>
      </w:pPr>
      <w:r w:rsidRPr="0065031E">
        <w:rPr>
          <w:rFonts w:ascii="微软雅黑" w:eastAsia="微软雅黑" w:hAnsi="微软雅黑" w:cstheme="minorBidi" w:hint="eastAsia"/>
          <w:color w:val="000000"/>
          <w:kern w:val="2"/>
          <w:sz w:val="18"/>
          <w:szCs w:val="18"/>
          <w:shd w:val="clear" w:color="auto" w:fill="FFFFFF"/>
        </w:rPr>
        <w:t>使用环境       –5℃~60℃                     相对湿度 &lt; 90%</w:t>
      </w:r>
    </w:p>
    <w:p w:rsidR="0065031E" w:rsidRPr="0065031E" w:rsidRDefault="0065031E" w:rsidP="0065031E">
      <w:pPr>
        <w:pStyle w:val="a9"/>
        <w:shd w:val="clear" w:color="auto" w:fill="FFFFFF"/>
        <w:spacing w:before="0" w:beforeAutospacing="0" w:after="0" w:afterAutospacing="0"/>
        <w:rPr>
          <w:rFonts w:ascii="微软雅黑" w:eastAsia="微软雅黑" w:hAnsi="微软雅黑" w:cstheme="minorBidi"/>
          <w:color w:val="000000"/>
          <w:kern w:val="2"/>
          <w:sz w:val="18"/>
          <w:szCs w:val="18"/>
          <w:shd w:val="clear" w:color="auto" w:fill="FFFFFF"/>
        </w:rPr>
      </w:pPr>
      <w:r w:rsidRPr="0065031E">
        <w:rPr>
          <w:rFonts w:ascii="微软雅黑" w:eastAsia="微软雅黑" w:hAnsi="微软雅黑" w:cstheme="minorBidi" w:hint="eastAsia"/>
          <w:color w:val="000000"/>
          <w:kern w:val="2"/>
          <w:sz w:val="18"/>
          <w:szCs w:val="18"/>
          <w:shd w:val="clear" w:color="auto" w:fill="FFFFFF"/>
        </w:rPr>
        <w:t>电源       7号（AAA ) 电池 *4/220V电源适配器</w:t>
      </w:r>
    </w:p>
    <w:p w:rsidR="0065031E" w:rsidRPr="0065031E" w:rsidRDefault="0065031E" w:rsidP="0065031E">
      <w:pPr>
        <w:pStyle w:val="a9"/>
        <w:shd w:val="clear" w:color="auto" w:fill="FFFFFF"/>
        <w:spacing w:before="0" w:beforeAutospacing="0" w:after="0" w:afterAutospacing="0"/>
        <w:rPr>
          <w:rFonts w:ascii="微软雅黑" w:eastAsia="微软雅黑" w:hAnsi="微软雅黑" w:cstheme="minorBidi"/>
          <w:color w:val="000000"/>
          <w:kern w:val="2"/>
          <w:sz w:val="18"/>
          <w:szCs w:val="18"/>
          <w:shd w:val="clear" w:color="auto" w:fill="FFFFFF"/>
        </w:rPr>
      </w:pPr>
      <w:r w:rsidRPr="0065031E">
        <w:rPr>
          <w:rFonts w:ascii="微软雅黑" w:eastAsia="微软雅黑" w:hAnsi="微软雅黑" w:cstheme="minorBidi" w:hint="eastAsia"/>
          <w:color w:val="000000"/>
          <w:kern w:val="2"/>
          <w:sz w:val="18"/>
          <w:szCs w:val="18"/>
          <w:shd w:val="clear" w:color="auto" w:fill="FFFFFF"/>
        </w:rPr>
        <w:t>尺寸       (W*L*H)150*200*60mm</w:t>
      </w:r>
    </w:p>
    <w:p w:rsidR="0065031E" w:rsidRPr="0065031E" w:rsidRDefault="0065031E" w:rsidP="0065031E">
      <w:pPr>
        <w:pStyle w:val="a9"/>
        <w:shd w:val="clear" w:color="auto" w:fill="FFFFFF"/>
        <w:spacing w:before="0" w:beforeAutospacing="0" w:after="0" w:afterAutospacing="0"/>
        <w:rPr>
          <w:rFonts w:ascii="微软雅黑" w:eastAsia="微软雅黑" w:hAnsi="微软雅黑" w:cstheme="minorBidi"/>
          <w:color w:val="000000"/>
          <w:kern w:val="2"/>
          <w:sz w:val="18"/>
          <w:szCs w:val="18"/>
          <w:shd w:val="clear" w:color="auto" w:fill="FFFFFF"/>
        </w:rPr>
      </w:pPr>
      <w:r>
        <w:rPr>
          <w:rFonts w:ascii="微软雅黑" w:eastAsia="微软雅黑" w:hAnsi="微软雅黑" w:cstheme="minorBidi" w:hint="eastAsia"/>
          <w:noProof/>
          <w:color w:val="000000"/>
          <w:kern w:val="2"/>
          <w:sz w:val="18"/>
          <w:szCs w:val="1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2075180</wp:posOffset>
            </wp:positionH>
            <wp:positionV relativeFrom="paragraph">
              <wp:posOffset>1905</wp:posOffset>
            </wp:positionV>
            <wp:extent cx="1806575" cy="716280"/>
            <wp:effectExtent l="19050" t="0" r="3175" b="0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31E">
        <w:rPr>
          <w:rFonts w:ascii="微软雅黑" w:eastAsia="微软雅黑" w:hAnsi="微软雅黑" w:cstheme="minorBidi" w:hint="eastAsia"/>
          <w:color w:val="000000"/>
          <w:kern w:val="2"/>
          <w:sz w:val="18"/>
          <w:szCs w:val="18"/>
          <w:shd w:val="clear" w:color="auto" w:fill="FFFFFF"/>
        </w:rPr>
        <w:t>重量        660克</w:t>
      </w:r>
    </w:p>
    <w:p w:rsidR="00D34FA6" w:rsidRPr="00D34FA6" w:rsidRDefault="00D34FA6" w:rsidP="00D34FA6">
      <w:pPr>
        <w:pStyle w:val="a9"/>
        <w:shd w:val="clear" w:color="auto" w:fill="FFFFFF"/>
        <w:spacing w:before="0" w:beforeAutospacing="0" w:after="0" w:afterAutospacing="0"/>
        <w:rPr>
          <w:rFonts w:ascii="微软雅黑" w:eastAsia="微软雅黑" w:hAnsi="微软雅黑" w:cstheme="minorBidi"/>
          <w:color w:val="000000"/>
          <w:kern w:val="2"/>
          <w:sz w:val="18"/>
          <w:szCs w:val="18"/>
          <w:shd w:val="clear" w:color="auto" w:fill="FFFFFF"/>
        </w:rPr>
      </w:pPr>
    </w:p>
    <w:p w:rsidR="00FA14D1" w:rsidRPr="00FA14D1" w:rsidRDefault="00FA14D1" w:rsidP="00FA14D1">
      <w:pPr>
        <w:jc w:val="left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</w:p>
    <w:p w:rsidR="0020046B" w:rsidRDefault="0020046B" w:rsidP="00B25D1B">
      <w:pPr>
        <w:jc w:val="left"/>
        <w:rPr>
          <w:rFonts w:ascii="微软雅黑" w:eastAsia="微软雅黑" w:hAnsi="微软雅黑"/>
          <w:color w:val="000000"/>
          <w:sz w:val="18"/>
          <w:szCs w:val="18"/>
          <w:shd w:val="clear" w:color="auto" w:fill="FFFFFF"/>
        </w:rPr>
      </w:pPr>
    </w:p>
    <w:p w:rsidR="0020046B" w:rsidRPr="0020046B" w:rsidRDefault="0065031E" w:rsidP="0065031E">
      <w:pPr>
        <w:tabs>
          <w:tab w:val="left" w:pos="4631"/>
        </w:tabs>
        <w:jc w:val="center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noProof/>
          <w:sz w:val="18"/>
          <w:szCs w:val="1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3403600</wp:posOffset>
            </wp:positionH>
            <wp:positionV relativeFrom="paragraph">
              <wp:posOffset>138430</wp:posOffset>
            </wp:positionV>
            <wp:extent cx="2460625" cy="438785"/>
            <wp:effectExtent l="19050" t="0" r="0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625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138430</wp:posOffset>
            </wp:positionV>
            <wp:extent cx="2562225" cy="482600"/>
            <wp:effectExtent l="19050" t="0" r="9525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hint="eastAsia"/>
          <w:sz w:val="18"/>
          <w:szCs w:val="18"/>
        </w:rPr>
        <w:t xml:space="preserve">           接插件</w:t>
      </w:r>
    </w:p>
    <w:p w:rsidR="0020046B" w:rsidRDefault="0020046B" w:rsidP="0020046B">
      <w:pPr>
        <w:rPr>
          <w:rFonts w:ascii="微软雅黑" w:eastAsia="微软雅黑" w:hAnsi="微软雅黑"/>
          <w:sz w:val="18"/>
          <w:szCs w:val="18"/>
        </w:rPr>
      </w:pPr>
    </w:p>
    <w:p w:rsidR="00305120" w:rsidRDefault="00305120" w:rsidP="0065031E">
      <w:pPr>
        <w:tabs>
          <w:tab w:val="left" w:pos="1094"/>
          <w:tab w:val="left" w:pos="6975"/>
          <w:tab w:val="right" w:pos="8306"/>
        </w:tabs>
        <w:rPr>
          <w:rFonts w:ascii="微软雅黑" w:eastAsia="微软雅黑" w:hAnsi="微软雅黑"/>
          <w:sz w:val="18"/>
          <w:szCs w:val="18"/>
        </w:rPr>
      </w:pPr>
    </w:p>
    <w:p w:rsidR="0065031E" w:rsidRDefault="0065031E" w:rsidP="0065031E">
      <w:pPr>
        <w:tabs>
          <w:tab w:val="left" w:pos="6525"/>
        </w:tabs>
        <w:ind w:firstLineChars="650" w:firstLine="117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电极K=0.01</w:t>
      </w:r>
      <w:r>
        <w:rPr>
          <w:rFonts w:ascii="微软雅黑" w:eastAsia="微软雅黑" w:hAnsi="微软雅黑"/>
          <w:sz w:val="18"/>
          <w:szCs w:val="18"/>
        </w:rPr>
        <w:tab/>
      </w:r>
      <w:r>
        <w:rPr>
          <w:rFonts w:ascii="微软雅黑" w:eastAsia="微软雅黑" w:hAnsi="微软雅黑" w:hint="eastAsia"/>
          <w:sz w:val="18"/>
          <w:szCs w:val="18"/>
        </w:rPr>
        <w:t>电极K=0.1</w:t>
      </w:r>
    </w:p>
    <w:p w:rsidR="00D34FA6" w:rsidRDefault="00D34FA6" w:rsidP="0065031E">
      <w:pPr>
        <w:tabs>
          <w:tab w:val="left" w:pos="6975"/>
        </w:tabs>
        <w:ind w:firstLineChars="650" w:firstLine="1170"/>
        <w:rPr>
          <w:rFonts w:ascii="微软雅黑" w:eastAsia="微软雅黑" w:hAnsi="微软雅黑"/>
          <w:sz w:val="18"/>
          <w:szCs w:val="18"/>
        </w:rPr>
      </w:pPr>
    </w:p>
    <w:p w:rsidR="00D34FA6" w:rsidRPr="00D34FA6" w:rsidRDefault="00D34FA6" w:rsidP="00D34FA6">
      <w:pPr>
        <w:rPr>
          <w:rFonts w:ascii="微软雅黑" w:eastAsia="微软雅黑" w:hAnsi="微软雅黑"/>
          <w:sz w:val="18"/>
          <w:szCs w:val="18"/>
        </w:rPr>
      </w:pPr>
    </w:p>
    <w:p w:rsidR="00D34FA6" w:rsidRDefault="0065031E" w:rsidP="00D34FA6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noProof/>
          <w:sz w:val="18"/>
          <w:szCs w:val="1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3404159</wp:posOffset>
            </wp:positionH>
            <wp:positionV relativeFrom="paragraph">
              <wp:posOffset>105613</wp:posOffset>
            </wp:positionV>
            <wp:extent cx="2528240" cy="468173"/>
            <wp:effectExtent l="19050" t="0" r="5410" b="0"/>
            <wp:wrapNone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240" cy="468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/>
          <w:noProof/>
          <w:sz w:val="18"/>
          <w:szCs w:val="1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-158344</wp:posOffset>
            </wp:positionH>
            <wp:positionV relativeFrom="paragraph">
              <wp:posOffset>105613</wp:posOffset>
            </wp:positionV>
            <wp:extent cx="2620798" cy="504443"/>
            <wp:effectExtent l="19050" t="0" r="8102" b="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706" cy="505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031E" w:rsidRDefault="00D34FA6" w:rsidP="00D34FA6">
      <w:pPr>
        <w:tabs>
          <w:tab w:val="left" w:pos="691"/>
          <w:tab w:val="center" w:pos="4153"/>
          <w:tab w:val="right" w:pos="8306"/>
        </w:tabs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/>
          <w:sz w:val="18"/>
          <w:szCs w:val="18"/>
        </w:rPr>
        <w:tab/>
      </w:r>
      <w:r>
        <w:rPr>
          <w:rFonts w:ascii="微软雅黑" w:eastAsia="微软雅黑" w:hAnsi="微软雅黑"/>
          <w:sz w:val="18"/>
          <w:szCs w:val="18"/>
        </w:rPr>
        <w:tab/>
      </w:r>
    </w:p>
    <w:p w:rsidR="0065031E" w:rsidRDefault="0065031E" w:rsidP="0065031E">
      <w:pPr>
        <w:rPr>
          <w:rFonts w:ascii="微软雅黑" w:eastAsia="微软雅黑" w:hAnsi="微软雅黑"/>
          <w:sz w:val="18"/>
          <w:szCs w:val="18"/>
        </w:rPr>
      </w:pPr>
    </w:p>
    <w:p w:rsidR="0065031E" w:rsidRDefault="0065031E" w:rsidP="0065031E">
      <w:pPr>
        <w:tabs>
          <w:tab w:val="left" w:pos="6525"/>
        </w:tabs>
        <w:ind w:firstLineChars="650" w:firstLine="1170"/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电极K=1</w:t>
      </w:r>
      <w:r>
        <w:rPr>
          <w:rFonts w:ascii="微软雅黑" w:eastAsia="微软雅黑" w:hAnsi="微软雅黑"/>
          <w:sz w:val="18"/>
          <w:szCs w:val="18"/>
        </w:rPr>
        <w:tab/>
      </w:r>
      <w:r>
        <w:rPr>
          <w:rFonts w:ascii="微软雅黑" w:eastAsia="微软雅黑" w:hAnsi="微软雅黑" w:hint="eastAsia"/>
          <w:sz w:val="18"/>
          <w:szCs w:val="18"/>
        </w:rPr>
        <w:t>电极K=10</w:t>
      </w:r>
    </w:p>
    <w:p w:rsidR="00FA14D1" w:rsidRPr="0065031E" w:rsidRDefault="00FA14D1" w:rsidP="0065031E">
      <w:pPr>
        <w:tabs>
          <w:tab w:val="left" w:pos="1440"/>
        </w:tabs>
        <w:rPr>
          <w:rFonts w:ascii="微软雅黑" w:eastAsia="微软雅黑" w:hAnsi="微软雅黑"/>
          <w:sz w:val="18"/>
          <w:szCs w:val="18"/>
        </w:rPr>
      </w:pPr>
    </w:p>
    <w:sectPr w:rsidR="00FA14D1" w:rsidRPr="0065031E" w:rsidSect="00D03A88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CD6" w:rsidRDefault="005C1CD6" w:rsidP="00CD1F85">
      <w:r>
        <w:separator/>
      </w:r>
    </w:p>
  </w:endnote>
  <w:endnote w:type="continuationSeparator" w:id="0">
    <w:p w:rsidR="005C1CD6" w:rsidRDefault="005C1CD6" w:rsidP="00CD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CD6" w:rsidRDefault="005C1CD6" w:rsidP="00CD1F85">
      <w:r>
        <w:separator/>
      </w:r>
    </w:p>
  </w:footnote>
  <w:footnote w:type="continuationSeparator" w:id="0">
    <w:p w:rsidR="005C1CD6" w:rsidRDefault="005C1CD6" w:rsidP="00CD1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D1B" w:rsidRDefault="00B25D1B" w:rsidP="00BE635D">
    <w:pPr>
      <w:pStyle w:val="a5"/>
      <w:spacing w:line="400" w:lineRule="exact"/>
      <w:ind w:firstLineChars="100" w:firstLine="240"/>
      <w:rPr>
        <w:rFonts w:ascii="黑体" w:eastAsia="黑体" w:hAnsi="黑体"/>
        <w:sz w:val="24"/>
        <w:szCs w:val="24"/>
      </w:rPr>
    </w:pPr>
  </w:p>
  <w:p w:rsidR="00CD1F85" w:rsidRDefault="00CD1F85" w:rsidP="00CD1F8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1F85"/>
    <w:rsid w:val="001B33E0"/>
    <w:rsid w:val="0020046B"/>
    <w:rsid w:val="002F509F"/>
    <w:rsid w:val="00305120"/>
    <w:rsid w:val="003112ED"/>
    <w:rsid w:val="003145F6"/>
    <w:rsid w:val="00427AB6"/>
    <w:rsid w:val="004C7EC2"/>
    <w:rsid w:val="005A0FA1"/>
    <w:rsid w:val="005C1CD6"/>
    <w:rsid w:val="005E686B"/>
    <w:rsid w:val="006118CF"/>
    <w:rsid w:val="0065031E"/>
    <w:rsid w:val="006819CE"/>
    <w:rsid w:val="006C5FB1"/>
    <w:rsid w:val="006D5BE7"/>
    <w:rsid w:val="007935EC"/>
    <w:rsid w:val="00843B3B"/>
    <w:rsid w:val="008E5219"/>
    <w:rsid w:val="00952843"/>
    <w:rsid w:val="00965142"/>
    <w:rsid w:val="00983F18"/>
    <w:rsid w:val="00985412"/>
    <w:rsid w:val="009F6B6D"/>
    <w:rsid w:val="00A24ECB"/>
    <w:rsid w:val="00B25D1B"/>
    <w:rsid w:val="00B27B8C"/>
    <w:rsid w:val="00B96C2A"/>
    <w:rsid w:val="00BE635D"/>
    <w:rsid w:val="00C53874"/>
    <w:rsid w:val="00CD1F85"/>
    <w:rsid w:val="00CF6F68"/>
    <w:rsid w:val="00D03A88"/>
    <w:rsid w:val="00D0636E"/>
    <w:rsid w:val="00D34FA6"/>
    <w:rsid w:val="00E65691"/>
    <w:rsid w:val="00FA14D1"/>
    <w:rsid w:val="00FF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396C5"/>
  <w15:docId w15:val="{76DEE66E-E348-4DBB-9B73-AD92B03A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A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1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D1F85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D1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D1F8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B25D1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B25D1B"/>
    <w:rPr>
      <w:sz w:val="18"/>
      <w:szCs w:val="18"/>
    </w:rPr>
  </w:style>
  <w:style w:type="paragraph" w:styleId="a9">
    <w:name w:val="Normal (Web)"/>
    <w:basedOn w:val="a"/>
    <w:uiPriority w:val="99"/>
    <w:unhideWhenUsed/>
    <w:rsid w:val="00FA14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>CHINA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2020-08-28T01:49:00Z</dcterms:created>
  <dcterms:modified xsi:type="dcterms:W3CDTF">2022-07-19T07:58:00Z</dcterms:modified>
</cp:coreProperties>
</file>